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D1" w:rsidRPr="007002D1" w:rsidRDefault="007002D1">
      <w:pPr>
        <w:rPr>
          <w:b/>
        </w:rPr>
      </w:pPr>
      <w:r w:rsidRPr="007002D1">
        <w:rPr>
          <w:b/>
        </w:rPr>
        <w:t xml:space="preserve">PROGRAMMA </w:t>
      </w:r>
    </w:p>
    <w:p w:rsidR="009C09D7" w:rsidRDefault="007002D1">
      <w:r>
        <w:t xml:space="preserve">landelijk </w:t>
      </w:r>
      <w:proofErr w:type="spellStart"/>
      <w:r>
        <w:t>webinar</w:t>
      </w:r>
      <w:proofErr w:type="spellEnd"/>
      <w:r>
        <w:t xml:space="preserve"> </w:t>
      </w:r>
      <w:r w:rsidR="009C09D7">
        <w:t xml:space="preserve">d.d. </w:t>
      </w:r>
      <w:r w:rsidR="004E2D9A">
        <w:t>14 november 2023</w:t>
      </w:r>
    </w:p>
    <w:p w:rsidR="009C09D7" w:rsidRDefault="009C09D7"/>
    <w:p w:rsidR="007002D1" w:rsidRDefault="007002D1" w:rsidP="00875E99">
      <w:pPr>
        <w:spacing w:after="120"/>
        <w:rPr>
          <w:i/>
        </w:rPr>
      </w:pPr>
      <w:r>
        <w:t xml:space="preserve">15.00 uur </w:t>
      </w:r>
      <w:r>
        <w:tab/>
      </w:r>
      <w:r w:rsidRPr="007002D1">
        <w:rPr>
          <w:i/>
        </w:rPr>
        <w:t xml:space="preserve">Opening door </w:t>
      </w:r>
      <w:r w:rsidR="00384CE6">
        <w:rPr>
          <w:i/>
        </w:rPr>
        <w:t xml:space="preserve">Sjaak Toet, </w:t>
      </w:r>
      <w:r w:rsidRPr="007002D1">
        <w:rPr>
          <w:i/>
        </w:rPr>
        <w:t>dagvoorzitter</w:t>
      </w:r>
    </w:p>
    <w:p w:rsidR="001274AD" w:rsidRDefault="001274AD" w:rsidP="00875E99">
      <w:pPr>
        <w:spacing w:after="120"/>
        <w:rPr>
          <w:i/>
        </w:rPr>
      </w:pPr>
    </w:p>
    <w:p w:rsidR="001274AD" w:rsidRDefault="001274AD" w:rsidP="001274AD">
      <w:pPr>
        <w:spacing w:after="120"/>
      </w:pPr>
      <w:r>
        <w:t>15.05 uur</w:t>
      </w:r>
      <w:r>
        <w:tab/>
      </w:r>
      <w:r>
        <w:rPr>
          <w:i/>
        </w:rPr>
        <w:t>Uitbetalingen TTSEO</w:t>
      </w:r>
      <w:r w:rsidR="00A9209C">
        <w:rPr>
          <w:i/>
        </w:rPr>
        <w:t xml:space="preserve"> per 1 januari 2024</w:t>
      </w:r>
      <w:r>
        <w:t xml:space="preserve"> </w:t>
      </w:r>
    </w:p>
    <w:p w:rsidR="001274AD" w:rsidRDefault="001274AD" w:rsidP="001274AD">
      <w:pPr>
        <w:spacing w:after="120"/>
      </w:pPr>
      <w:r>
        <w:tab/>
      </w:r>
      <w:r>
        <w:tab/>
      </w:r>
      <w:r w:rsidRPr="004E2D9A">
        <w:t xml:space="preserve">Door </w:t>
      </w:r>
      <w:r>
        <w:t>Merel Oortveld, RIVM</w:t>
      </w:r>
    </w:p>
    <w:p w:rsidR="001274AD" w:rsidRDefault="001274AD" w:rsidP="001274AD">
      <w:pPr>
        <w:spacing w:after="120"/>
      </w:pPr>
    </w:p>
    <w:p w:rsidR="001274AD" w:rsidRDefault="0089420A" w:rsidP="001274AD">
      <w:pPr>
        <w:spacing w:after="120"/>
        <w:rPr>
          <w:i/>
        </w:rPr>
      </w:pPr>
      <w:r>
        <w:t>15.25</w:t>
      </w:r>
      <w:r w:rsidR="001274AD">
        <w:t xml:space="preserve"> uur </w:t>
      </w:r>
      <w:r w:rsidR="001274AD">
        <w:tab/>
      </w:r>
      <w:r>
        <w:rPr>
          <w:i/>
        </w:rPr>
        <w:t>L</w:t>
      </w:r>
      <w:r w:rsidRPr="0089420A">
        <w:rPr>
          <w:i/>
        </w:rPr>
        <w:t>aaggeletterdheid en lage gezondheidsvaardigheden</w:t>
      </w:r>
    </w:p>
    <w:p w:rsidR="0089420A" w:rsidRPr="0089420A" w:rsidRDefault="0089420A" w:rsidP="001274AD">
      <w:pPr>
        <w:spacing w:after="120"/>
      </w:pPr>
      <w:r>
        <w:rPr>
          <w:i/>
        </w:rPr>
        <w:tab/>
      </w:r>
      <w:r>
        <w:rPr>
          <w:i/>
        </w:rPr>
        <w:tab/>
      </w:r>
      <w:r>
        <w:t>Door Naïma Abouri, Pharos</w:t>
      </w:r>
    </w:p>
    <w:p w:rsidR="0089420A" w:rsidRDefault="0089420A" w:rsidP="001274AD">
      <w:pPr>
        <w:spacing w:after="120"/>
      </w:pPr>
    </w:p>
    <w:p w:rsidR="004E2D9A" w:rsidRDefault="001274AD" w:rsidP="00875E99">
      <w:pPr>
        <w:spacing w:after="120"/>
      </w:pPr>
      <w:r>
        <w:t xml:space="preserve">16.00 uur </w:t>
      </w:r>
      <w:r>
        <w:tab/>
        <w:t>PAUZE</w:t>
      </w:r>
    </w:p>
    <w:p w:rsidR="001274AD" w:rsidRDefault="001274AD" w:rsidP="001274AD">
      <w:pPr>
        <w:spacing w:after="120"/>
      </w:pPr>
    </w:p>
    <w:p w:rsidR="001274AD" w:rsidRDefault="001274AD" w:rsidP="00A9209C">
      <w:pPr>
        <w:spacing w:after="120"/>
        <w:ind w:left="1410" w:hanging="1410"/>
      </w:pPr>
      <w:r>
        <w:t>16.05 uur</w:t>
      </w:r>
      <w:r>
        <w:tab/>
        <w:t xml:space="preserve">Implementatie </w:t>
      </w:r>
      <w:r>
        <w:rPr>
          <w:i/>
          <w:color w:val="000000"/>
        </w:rPr>
        <w:t>NIPT in de reguliere screening per 1 april 2023</w:t>
      </w:r>
      <w:r w:rsidR="00A9209C">
        <w:rPr>
          <w:i/>
          <w:color w:val="000000"/>
        </w:rPr>
        <w:t>, ervaringen van een half jaar</w:t>
      </w:r>
    </w:p>
    <w:p w:rsidR="001274AD" w:rsidRDefault="001274AD" w:rsidP="001274AD">
      <w:pPr>
        <w:spacing w:after="120"/>
        <w:ind w:left="708" w:firstLine="708"/>
      </w:pPr>
      <w:r>
        <w:t>Door Marit Hitzert, RIVM</w:t>
      </w:r>
    </w:p>
    <w:p w:rsidR="001274AD" w:rsidRPr="004E2D9A" w:rsidRDefault="001274AD" w:rsidP="001274AD">
      <w:pPr>
        <w:spacing w:after="120"/>
        <w:ind w:left="708" w:firstLine="708"/>
      </w:pPr>
    </w:p>
    <w:p w:rsidR="001274AD" w:rsidRDefault="001274AD" w:rsidP="001274AD">
      <w:pPr>
        <w:spacing w:after="120"/>
      </w:pPr>
      <w:r>
        <w:t xml:space="preserve">16.20 uur </w:t>
      </w:r>
      <w:r>
        <w:tab/>
      </w:r>
      <w:r w:rsidR="00A9209C">
        <w:rPr>
          <w:i/>
        </w:rPr>
        <w:t>Nevenbevindingen NIPT, ca</w:t>
      </w:r>
      <w:r w:rsidRPr="00A9209C">
        <w:rPr>
          <w:i/>
        </w:rPr>
        <w:t>s</w:t>
      </w:r>
      <w:r w:rsidR="00A9209C" w:rsidRPr="00A9209C">
        <w:rPr>
          <w:i/>
        </w:rPr>
        <w:t>uïstiek</w:t>
      </w:r>
    </w:p>
    <w:p w:rsidR="001274AD" w:rsidRDefault="001274AD" w:rsidP="001274AD">
      <w:pPr>
        <w:spacing w:after="120"/>
      </w:pPr>
      <w:r>
        <w:tab/>
      </w:r>
      <w:r>
        <w:tab/>
        <w:t>Door Katelijne Bouwman, klinisch geneticus UMCG</w:t>
      </w:r>
    </w:p>
    <w:p w:rsidR="004E2D9A" w:rsidRDefault="004E2D9A" w:rsidP="00875E99">
      <w:pPr>
        <w:spacing w:after="120"/>
      </w:pPr>
    </w:p>
    <w:p w:rsidR="007002D1" w:rsidRDefault="007002D1" w:rsidP="00875E99">
      <w:pPr>
        <w:spacing w:after="120"/>
        <w:rPr>
          <w:i/>
        </w:rPr>
      </w:pPr>
      <w:r>
        <w:t xml:space="preserve">16.55 uur </w:t>
      </w:r>
      <w:r>
        <w:tab/>
      </w:r>
      <w:r w:rsidRPr="007002D1">
        <w:rPr>
          <w:i/>
        </w:rPr>
        <w:t>Afsluiting door dagvoorzitter</w:t>
      </w:r>
    </w:p>
    <w:p w:rsidR="00384CE6" w:rsidRDefault="00384CE6" w:rsidP="00384CE6">
      <w:pPr>
        <w:pBdr>
          <w:bottom w:val="single" w:sz="4" w:space="1" w:color="auto"/>
        </w:pBdr>
      </w:pPr>
    </w:p>
    <w:p w:rsidR="00384CE6" w:rsidRDefault="00384CE6" w:rsidP="007002D1">
      <w:r>
        <w:t>Dagvoorzitter en sprekers:</w:t>
      </w:r>
    </w:p>
    <w:p w:rsidR="00384CE6" w:rsidRPr="00325D74" w:rsidRDefault="00384CE6" w:rsidP="007002D1">
      <w:r w:rsidRPr="00325D74">
        <w:t xml:space="preserve">Sjaak Toet </w:t>
      </w:r>
      <w:hyperlink r:id="rId4" w:history="1">
        <w:r w:rsidRPr="00325D74">
          <w:rPr>
            <w:rStyle w:val="Hyperlink"/>
          </w:rPr>
          <w:t>j.toet@spsru.nl</w:t>
        </w:r>
      </w:hyperlink>
    </w:p>
    <w:p w:rsidR="005B6687" w:rsidRDefault="004E2D9A" w:rsidP="00384CE6">
      <w:pPr>
        <w:rPr>
          <w:rStyle w:val="Hyperlink"/>
          <w:rFonts w:cstheme="minorHAnsi"/>
          <w:lang w:eastAsia="nl-NL"/>
        </w:rPr>
      </w:pPr>
      <w:r>
        <w:rPr>
          <w:rFonts w:cstheme="minorHAnsi"/>
          <w:lang w:eastAsia="nl-NL"/>
        </w:rPr>
        <w:t>Merel Oortveld:</w:t>
      </w:r>
      <w:r w:rsidRPr="004E2D9A">
        <w:t xml:space="preserve"> </w:t>
      </w:r>
      <w:hyperlink r:id="rId5" w:history="1">
        <w:r w:rsidRPr="0084046D">
          <w:rPr>
            <w:rStyle w:val="Hyperlink"/>
            <w:rFonts w:cstheme="minorHAnsi"/>
            <w:lang w:eastAsia="nl-NL"/>
          </w:rPr>
          <w:t>merel.oortveld@rivm.nl</w:t>
        </w:r>
      </w:hyperlink>
    </w:p>
    <w:p w:rsidR="0089420A" w:rsidRDefault="0089420A" w:rsidP="00384CE6">
      <w:pPr>
        <w:rPr>
          <w:rFonts w:cstheme="minorHAnsi"/>
          <w:lang w:val="en-US" w:eastAsia="nl-NL"/>
        </w:rPr>
      </w:pPr>
      <w:r w:rsidRPr="0089420A">
        <w:rPr>
          <w:rFonts w:cstheme="minorHAnsi"/>
          <w:lang w:val="en-US" w:eastAsia="nl-NL"/>
        </w:rPr>
        <w:t xml:space="preserve">Naïma Abouri </w:t>
      </w:r>
      <w:hyperlink r:id="rId6" w:history="1">
        <w:r w:rsidRPr="00F42972">
          <w:rPr>
            <w:rStyle w:val="Hyperlink"/>
            <w:rFonts w:cstheme="minorHAnsi"/>
            <w:lang w:val="en-US" w:eastAsia="nl-NL"/>
          </w:rPr>
          <w:t>N.Abouri@pharos.nl</w:t>
        </w:r>
      </w:hyperlink>
    </w:p>
    <w:p w:rsidR="004E2D9A" w:rsidRDefault="004E2D9A" w:rsidP="00384CE6">
      <w:pPr>
        <w:rPr>
          <w:rFonts w:cstheme="minorHAnsi"/>
          <w:lang w:val="en-US" w:eastAsia="nl-NL"/>
        </w:rPr>
      </w:pPr>
      <w:bookmarkStart w:id="0" w:name="_GoBack"/>
      <w:bookmarkEnd w:id="0"/>
      <w:r w:rsidRPr="004E2D9A">
        <w:rPr>
          <w:rFonts w:cstheme="minorHAnsi"/>
          <w:lang w:val="en-US" w:eastAsia="nl-NL"/>
        </w:rPr>
        <w:t>Marit Hitzert:</w:t>
      </w:r>
      <w:r w:rsidRPr="004E2D9A">
        <w:rPr>
          <w:lang w:val="en-US"/>
        </w:rPr>
        <w:t xml:space="preserve"> </w:t>
      </w:r>
      <w:hyperlink r:id="rId7" w:history="1">
        <w:r w:rsidRPr="0084046D">
          <w:rPr>
            <w:rStyle w:val="Hyperlink"/>
            <w:rFonts w:cstheme="minorHAnsi"/>
            <w:lang w:val="en-US" w:eastAsia="nl-NL"/>
          </w:rPr>
          <w:t>marit.hitzert@rivm.nl</w:t>
        </w:r>
      </w:hyperlink>
    </w:p>
    <w:p w:rsidR="004E2D9A" w:rsidRPr="004E2D9A" w:rsidRDefault="004E2D9A" w:rsidP="00384CE6">
      <w:pPr>
        <w:rPr>
          <w:rStyle w:val="Hyperlink"/>
          <w:color w:val="auto"/>
          <w:u w:val="none"/>
        </w:rPr>
      </w:pPr>
      <w:r w:rsidRPr="004E2D9A">
        <w:rPr>
          <w:rFonts w:cstheme="minorHAnsi"/>
          <w:lang w:eastAsia="nl-NL"/>
        </w:rPr>
        <w:t xml:space="preserve">Katelijne Bouwman: </w:t>
      </w:r>
      <w:hyperlink r:id="rId8" w:history="1">
        <w:r>
          <w:rPr>
            <w:rStyle w:val="Hyperlink"/>
          </w:rPr>
          <w:t>k.bouman@umcg.nl</w:t>
        </w:r>
      </w:hyperlink>
    </w:p>
    <w:p w:rsidR="005B6687" w:rsidRPr="004E2D9A" w:rsidRDefault="005B6687" w:rsidP="00384CE6">
      <w:pPr>
        <w:rPr>
          <w:rStyle w:val="Hyperlink"/>
          <w:color w:val="auto"/>
          <w:u w:val="none"/>
        </w:rPr>
      </w:pPr>
    </w:p>
    <w:p w:rsidR="00384CE6" w:rsidRPr="004E2D9A" w:rsidRDefault="00384CE6" w:rsidP="007002D1"/>
    <w:sectPr w:rsidR="00384CE6" w:rsidRPr="004E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D7"/>
    <w:rsid w:val="00034D26"/>
    <w:rsid w:val="001274AD"/>
    <w:rsid w:val="00325D74"/>
    <w:rsid w:val="00384CE6"/>
    <w:rsid w:val="003A2F1F"/>
    <w:rsid w:val="004C2A0E"/>
    <w:rsid w:val="004E2D9A"/>
    <w:rsid w:val="005B6687"/>
    <w:rsid w:val="007002D1"/>
    <w:rsid w:val="00703E8B"/>
    <w:rsid w:val="00875E99"/>
    <w:rsid w:val="0089420A"/>
    <w:rsid w:val="009C09D7"/>
    <w:rsid w:val="00A80134"/>
    <w:rsid w:val="00A9209C"/>
    <w:rsid w:val="00AF6368"/>
    <w:rsid w:val="00FB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DA6C"/>
  <w15:chartTrackingRefBased/>
  <w15:docId w15:val="{177D068F-A2EE-44F4-AA1E-6594D08F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C09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ouman@umcg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t.hitzert@rivm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Abouri@pharos.nl" TargetMode="External"/><Relationship Id="rId5" Type="http://schemas.openxmlformats.org/officeDocument/2006/relationships/hyperlink" Target="mailto:merel.oortveld@rivm.n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.toet@spsru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Reijerink - Verheij</dc:creator>
  <cp:keywords/>
  <dc:description/>
  <cp:lastModifiedBy>Jacqueline Reijerink - Verheij</cp:lastModifiedBy>
  <cp:revision>15</cp:revision>
  <dcterms:created xsi:type="dcterms:W3CDTF">2023-09-08T10:33:00Z</dcterms:created>
  <dcterms:modified xsi:type="dcterms:W3CDTF">2023-09-18T11:59:00Z</dcterms:modified>
</cp:coreProperties>
</file>